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F6" w:rsidRPr="00B61BF6" w:rsidRDefault="00B61BF6" w:rsidP="00B61B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</w:pPr>
      <w:r w:rsidRPr="00B61BF6">
        <w:rPr>
          <w:rFonts w:ascii="Segoe UI" w:eastAsia="Times New Roman" w:hAnsi="Segoe UI" w:cs="Segoe UI"/>
          <w:color w:val="252525"/>
          <w:sz w:val="36"/>
          <w:szCs w:val="36"/>
          <w:lang w:eastAsia="ru-RU"/>
        </w:rPr>
        <w:t>Сведения об основных информационных ресурсах</w:t>
      </w:r>
    </w:p>
    <w:p w:rsidR="00B61BF6" w:rsidRPr="00B61BF6" w:rsidRDefault="00B61BF6" w:rsidP="00B61BF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  <w:bookmarkStart w:id="0" w:name="_GoBack"/>
      <w:bookmarkEnd w:id="0"/>
      <w:r w:rsidRPr="00B61BF6"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803D03"/>
          <w:left w:val="outset" w:sz="6" w:space="0" w:color="803D03"/>
          <w:bottom w:val="outset" w:sz="6" w:space="0" w:color="803D03"/>
          <w:right w:val="outset" w:sz="6" w:space="0" w:color="803D03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85"/>
        <w:gridCol w:w="6864"/>
      </w:tblGrid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просвещения Российской Федерации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https://edu.gov.ru/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Федеральной службы по надзору в сфере образования и науки (</w:t>
            </w:r>
            <w:proofErr w:type="spellStart"/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http://obrnadzor.gov.ru/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https://obrnadzor.gov.ru/gia/gia-11/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ФГБНУ «Федеральный институт педагогических измерений» (ФГБНУ «ФИПИ»)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http://fipi.ru/about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образования, науки и молодежной политики Краснодарского края;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https://minobr.krasnodar.ru/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ГКУ КК Центра оценки качества образования;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http://www.gas.kubannet.ru/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ГБОУ ДПО «Институт развития образования» Краснодарского края;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http://www.iro23.ru/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группа «Государственная 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аттестация на Кубани» в социальной сети «</w:t>
            </w:r>
            <w:proofErr w:type="spellStart"/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https://vk.com/giakuban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Официальная группа министерства образования, науки и молодежной политики Краснодарского края;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https://t.me/minobrkubaniofficial/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министерства образования, науки и молодежной политики Краснодарского края;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https://vk.com/minobrkubani/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министерства образования, науки и молодежной политики Краснодарского края;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https://ok.ru/minobrnaukikubani/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группа «Государственная итоговая аттестация на Кубани» в социальной сети «Одноклассники»;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https://ok.ru/giakuban/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«Навигатор ГИА» 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сгруппированы по разделам: «Демоверсии, спецификации и кодификаторы ЕГЭ»; «Материалы для подготовки к итоговому сочинению»; «Методические рекомендации для выпускников по самостоятельной подготовке к ЕГЭ»; «Открытый банк заданий ЕГЭ»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http://obrnadzor.gov.ru/navigator-gia/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https://fipi.ru/navigator-podgotovki/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Навигатор самостоятельной подготовки к ЕГЭ»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размещены методические рекомендации для обучающихся 11 классов, с советами разработчиков КИМ ЕГЭ и полезной информацией для организации индивидуальной подготовки к ЕГЭ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https://fipi.ru/ege/otkrytyy-bank-zadaniy-ege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«Демоверсии, спецификации, кодификаторы», 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представлены документы, определяющие структуру и содержание КИМ ЕГЭ 2022/23 года: кодификаторы элементов содержания и требований к уровню подготовки обучающихся; спецификации КИМ для проведения ЕГЭ по учебным 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предметам; демонстрационные варианты КИМ для проведения ЕГЭ по учебным предметам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https://fipi.ru/ege/demoversii-specifikacii-kodifikatory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для подготовки к ГВЭ-11, 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размещены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подготовки к ГВЭ по всем предметам, а также 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https://fipi.ru/gve/gve-11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https://fipi.ru/gve/trenirovochnyye-sborniki-dlya-obuchayushchikhsya-s-ovz-gia-11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https://fipi.ru/gve/trenirovochnyye-sborniki-dlya-obuchayushchikhsya-s-ovz-gia-11-nezryachikh</w:t>
              </w:r>
            </w:hyperlink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Онлайн-консультации для выпускников и педагогов, 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доступными ресурсами для подготовки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https://vk.com/rosobrnadzor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https://vk.com/videos-36510627</w:t>
              </w:r>
            </w:hyperlink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 разделе видеозаписи)</w:t>
            </w:r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B61BF6">
                <w:rPr>
                  <w:rFonts w:ascii="Times New Roman" w:eastAsia="Times New Roman" w:hAnsi="Times New Roman" w:cs="Times New Roman"/>
                  <w:color w:val="F68E13"/>
                  <w:sz w:val="24"/>
                  <w:szCs w:val="24"/>
                  <w:u w:val="single"/>
                  <w:lang w:eastAsia="ru-RU"/>
                </w:rPr>
                <w:t>https://www.youtube.com/playlist?list=PLr3fDr4EMQM5AodCYsRj9KAf4YV355pyy</w:t>
              </w:r>
            </w:hyperlink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BF6" w:rsidRPr="00B61BF6" w:rsidTr="00B61BF6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Телефон «горячей линии» </w:t>
            </w: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ЕГЭ в Краснодарском крае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(918) 189-99-02</w:t>
            </w:r>
          </w:p>
          <w:p w:rsidR="00B61BF6" w:rsidRPr="00B61BF6" w:rsidRDefault="00B61BF6" w:rsidP="00B61B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ежедневно, кроме субботы и воскресенья</w:t>
            </w:r>
          </w:p>
        </w:tc>
      </w:tr>
    </w:tbl>
    <w:p w:rsidR="00874754" w:rsidRDefault="00874754"/>
    <w:sectPr w:rsidR="0087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C"/>
    <w:rsid w:val="0074745C"/>
    <w:rsid w:val="00874754"/>
    <w:rsid w:val="00B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36C6"/>
  <w15:chartTrackingRefBased/>
  <w15:docId w15:val="{9E6573AF-1E6A-4CF2-B493-2EFB116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B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reatedby">
    <w:name w:val="createdby"/>
    <w:basedOn w:val="a0"/>
    <w:rsid w:val="00B61BF6"/>
  </w:style>
  <w:style w:type="character" w:customStyle="1" w:styleId="published">
    <w:name w:val="published"/>
    <w:basedOn w:val="a0"/>
    <w:rsid w:val="00B61BF6"/>
  </w:style>
  <w:style w:type="paragraph" w:styleId="a3">
    <w:name w:val="Normal (Web)"/>
    <w:basedOn w:val="a"/>
    <w:uiPriority w:val="99"/>
    <w:semiHidden/>
    <w:unhideWhenUsed/>
    <w:rsid w:val="00B6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BF6"/>
    <w:rPr>
      <w:b/>
      <w:bCs/>
    </w:rPr>
  </w:style>
  <w:style w:type="character" w:styleId="a5">
    <w:name w:val="Hyperlink"/>
    <w:basedOn w:val="a0"/>
    <w:uiPriority w:val="99"/>
    <w:semiHidden/>
    <w:unhideWhenUsed/>
    <w:rsid w:val="00B61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" TargetMode="External"/><Relationship Id="rId13" Type="http://schemas.openxmlformats.org/officeDocument/2006/relationships/hyperlink" Target="https://vk.com/minobrkubani/" TargetMode="External"/><Relationship Id="rId18" Type="http://schemas.openxmlformats.org/officeDocument/2006/relationships/hyperlink" Target="https://fipi.ru/ege/otkrytyy-bank-zadaniy-eg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ipi.ru/gve/trenirovochnyye-sborniki-dlya-obuchayushchikhsya-s-ovz-gia-11" TargetMode="External"/><Relationship Id="rId7" Type="http://schemas.openxmlformats.org/officeDocument/2006/relationships/hyperlink" Target="http://fipi.ru/about" TargetMode="External"/><Relationship Id="rId12" Type="http://schemas.openxmlformats.org/officeDocument/2006/relationships/hyperlink" Target="https://t.me/minobrkubaniofficial/" TargetMode="External"/><Relationship Id="rId17" Type="http://schemas.openxmlformats.org/officeDocument/2006/relationships/hyperlink" Target="https://fipi.ru/navigator-podgotovki/" TargetMode="External"/><Relationship Id="rId25" Type="http://schemas.openxmlformats.org/officeDocument/2006/relationships/hyperlink" Target="https://www.youtube.com/playlist?list=PLr3fDr4EMQM5AodCYsRj9KAf4YV355py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nadzor.gov.ru/navigator-gia/" TargetMode="External"/><Relationship Id="rId20" Type="http://schemas.openxmlformats.org/officeDocument/2006/relationships/hyperlink" Target="https://fipi.ru/gve/gve-11" TargetMode="External"/><Relationship Id="rId1" Type="http://schemas.openxmlformats.org/officeDocument/2006/relationships/styles" Target="styles.xml"/><Relationship Id="rId6" Type="http://schemas.openxmlformats.org/officeDocument/2006/relationships/hyperlink" Target="https://obrnadzor.gov.ru/gia/gia-11/" TargetMode="External"/><Relationship Id="rId11" Type="http://schemas.openxmlformats.org/officeDocument/2006/relationships/hyperlink" Target="https://vk.com/giakuban" TargetMode="External"/><Relationship Id="rId24" Type="http://schemas.openxmlformats.org/officeDocument/2006/relationships/hyperlink" Target="https://vk.com/videos-36510627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s://ok.ru/giakuban/" TargetMode="External"/><Relationship Id="rId23" Type="http://schemas.openxmlformats.org/officeDocument/2006/relationships/hyperlink" Target="https://vk.com/rosobrnadzor" TargetMode="External"/><Relationship Id="rId10" Type="http://schemas.openxmlformats.org/officeDocument/2006/relationships/hyperlink" Target="http://www.iro23.ru/" TargetMode="External"/><Relationship Id="rId19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s://edu.gov.ru/%E2%80%93" TargetMode="External"/><Relationship Id="rId9" Type="http://schemas.openxmlformats.org/officeDocument/2006/relationships/hyperlink" Target="http://www.gas.kubannet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-nezryachik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2023-12-16T17:10:00Z</dcterms:created>
  <dcterms:modified xsi:type="dcterms:W3CDTF">2023-12-16T17:10:00Z</dcterms:modified>
</cp:coreProperties>
</file>