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95" w:rsidRPr="00CA6795" w:rsidRDefault="00CA6795" w:rsidP="00CA6795">
      <w:pPr>
        <w:spacing w:before="150" w:line="254" w:lineRule="atLeast"/>
        <w:jc w:val="center"/>
        <w:rPr>
          <w:rFonts w:ascii="DroidSansRegular" w:eastAsia="Times New Roman" w:hAnsi="DroidSansRegular" w:cs="Times New Roman"/>
          <w:b/>
          <w:color w:val="2B2724"/>
          <w:sz w:val="20"/>
          <w:szCs w:val="20"/>
          <w:lang w:eastAsia="ru-RU"/>
        </w:rPr>
      </w:pPr>
      <w:r w:rsidRPr="00CA6795">
        <w:rPr>
          <w:rFonts w:ascii="Times New Roman" w:eastAsia="Times New Roman" w:hAnsi="Times New Roman" w:cs="Times New Roman"/>
          <w:b/>
          <w:color w:val="2B2724"/>
          <w:sz w:val="28"/>
          <w:szCs w:val="28"/>
          <w:lang w:eastAsia="ru-RU"/>
        </w:rPr>
        <w:t>Наличие оборудованных учебных кабинетах:</w:t>
      </w:r>
      <w:bookmarkStart w:id="0" w:name="_GoBack"/>
      <w:bookmarkEnd w:id="0"/>
    </w:p>
    <w:p w:rsidR="00B5282D" w:rsidRPr="007D5914" w:rsidRDefault="00B5282D" w:rsidP="00CA6795">
      <w:pPr>
        <w:spacing w:after="240" w:line="254" w:lineRule="atLeast"/>
        <w:ind w:left="567"/>
        <w:jc w:val="both"/>
        <w:rPr>
          <w:rFonts w:ascii="DroidSansRegular" w:eastAsia="Times New Roman" w:hAnsi="DroidSansRegular" w:cs="Times New Roman"/>
          <w:color w:val="2B2724"/>
          <w:sz w:val="20"/>
          <w:szCs w:val="20"/>
          <w:lang w:eastAsia="ru-RU"/>
        </w:rPr>
      </w:pPr>
      <w:r w:rsidRPr="007D5914"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Оборудование учебных кабинетов позволяет реализовывать ООП ООО, ООП СОО в соответствии с рабочими программами и календарно-тематическим планированием на учебный го</w:t>
      </w:r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д по каждому учебному предмету.</w:t>
      </w:r>
    </w:p>
    <w:p w:rsidR="00265804" w:rsidRDefault="00265804" w:rsidP="00CA6795">
      <w:pPr>
        <w:jc w:val="both"/>
      </w:pPr>
    </w:p>
    <w:sectPr w:rsidR="0026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EE"/>
    <w:rsid w:val="00265804"/>
    <w:rsid w:val="00B5282D"/>
    <w:rsid w:val="00CA6795"/>
    <w:rsid w:val="00E4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C7E2"/>
  <w15:chartTrackingRefBased/>
  <w15:docId w15:val="{7C46B555-5BC2-4AEC-8EAC-F9F0E3E2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Ксения Евгеньевна</dc:creator>
  <cp:keywords/>
  <dc:description/>
  <cp:lastModifiedBy>Ткаченко Ксения Евгеньевна</cp:lastModifiedBy>
  <cp:revision>3</cp:revision>
  <dcterms:created xsi:type="dcterms:W3CDTF">2023-12-28T11:07:00Z</dcterms:created>
  <dcterms:modified xsi:type="dcterms:W3CDTF">2023-12-28T11:11:00Z</dcterms:modified>
</cp:coreProperties>
</file>